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读书笔记四</w:t>
      </w:r>
    </w:p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【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阅读进度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】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：第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二篇 </w:t>
      </w:r>
      <w:r>
        <w:rPr>
          <w:rFonts w:hint="default" w:ascii="方正小标宋_GBK" w:hAnsi="方正小标宋_GBK" w:eastAsia="方正小标宋_GBK" w:cs="方正小标宋_GBK"/>
          <w:sz w:val="28"/>
          <w:szCs w:val="28"/>
        </w:rPr>
        <w:t>管好供应商，才能管好供应链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P1013-P1327</w:t>
      </w: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知识摘要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让供应商赔本的买卖绝对不是好买卖。羊毛出在羊身上，买方迟早都要付出代价。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乌鸦解决乌鸦的问题，我解决我的问题。——西川</w:t>
      </w:r>
    </w:p>
    <w:p>
      <w:pPr>
        <w:numPr>
          <w:ilvl w:val="0"/>
          <w:numId w:val="2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不统计，就不知道；不知道，就没法管理。这是现代管理的常识。你抱怨光谈价格，但有关价值的那些交付、质量、服务等指标统计不到位，没法客观地反映出来，不谈价格还能谈什么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呢？</w:t>
      </w:r>
    </w:p>
    <w:p>
      <w:pPr>
        <w:numPr>
          <w:ilvl w:val="0"/>
          <w:numId w:val="2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供应商整合：要靠解决问题，不能光靠制定政策</w:t>
      </w:r>
    </w:p>
    <w:p>
      <w:pPr>
        <w:numPr>
          <w:ilvl w:val="0"/>
          <w:numId w:val="2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集中采购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是为对付分散采购的弊端，在更高层面选择供应商，议定价格，签订协议，然后由各分部去执行合同。集中采购的过程自然而然就整合了供应商。但是，它增加了控制却降低了灵活性，取得了价格优势却往往降低了采购的响应速度，减少了内部用户的选择余地。</w:t>
      </w:r>
    </w:p>
    <w:p>
      <w:pPr>
        <w:numPr>
          <w:ilvl w:val="0"/>
          <w:numId w:val="2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标准化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是减少不必要的设计多样化，采用标准件，以减少采购品种和供应商数量。</w:t>
      </w:r>
    </w:p>
    <w:p>
      <w:pPr>
        <w:numPr>
          <w:ilvl w:val="0"/>
          <w:numId w:val="2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供应商数量失控，也与设计、生产、采购部门不遵循供应商准入制度，随意采用供应商有关。这些可以通过</w:t>
      </w: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合格供应商清单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来控制。合格供应商清单也是供应商准入制度。清单上的供应商，公司各部门可自由选择；但是，如果要采用清单外的供应商，就得有足够的理由，并且得到预先批准。</w:t>
      </w: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阅读思考</w:t>
      </w:r>
    </w:p>
    <w:p>
      <w:pPr>
        <w:numPr>
          <w:numId w:val="0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Q1: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相比欧美，中国企业的供应链管理短板在哪里？</w:t>
      </w:r>
    </w:p>
    <w:p>
      <w:pPr>
        <w:numPr>
          <w:numId w:val="0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A1: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   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就供应链执行而言，我们的企业做得相当不错。要说供应链管理的短板，主要在两个内部客户上：其一，研发力量不够，产品的差异化不足；其二，计划薄弱，需求预测准确度太低。产品差异化不够（这是研发的错误），销售卖不出个好价，成本压力就大，得采购和供应链来跟供应商砍价，用一个错误来纠正另一个错误；计划薄弱，需求变动大（这是销售、计划的错误），就得供应商赶工加急来应对，还是用一个错误来纠正另一个错误。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 xml:space="preserve">    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这两个短板中，研发的短板最为根本，因为计划问题也跟产品不可分离：产品的差异化优势有限，同质化严重，整个销售计划就很容易受竞争对手影响。</w:t>
      </w:r>
    </w:p>
    <w:p>
      <w:pPr>
        <w:numPr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Q2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 xml:space="preserve">: 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如何有效推动供应商参与前端开发，从源头提升供应链效率？</w:t>
      </w:r>
    </w:p>
    <w:p>
      <w:pPr>
        <w:numPr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A2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很简单，供应商得有利可图。这要求</w:t>
      </w:r>
      <w:bookmarkStart w:id="0" w:name="_GoBack"/>
      <w:bookmarkEnd w:id="0"/>
      <w:r>
        <w:rPr>
          <w:rFonts w:hint="default" w:ascii="方正仿宋_GBK" w:hAnsi="方正仿宋_GBK" w:eastAsia="方正仿宋_GBK" w:cs="方正仿宋_GBK"/>
          <w:sz w:val="30"/>
          <w:szCs w:val="30"/>
        </w:rPr>
        <w:t>长期</w:t>
      </w:r>
      <w:r>
        <w:rPr>
          <w:rFonts w:hint="default" w:ascii="方正仿宋_GB2312" w:hAnsi="方正仿宋_GB2312" w:eastAsia="方正仿宋_GB2312" w:cs="方正仿宋_GB2312"/>
          <w:sz w:val="30"/>
          <w:szCs w:val="30"/>
        </w:rPr>
        <w:t>关系，改变我们的短期导向。比如不能让这个供应商合作开发，第二天就二次招标，谁的价格低就给谁——后来的供应商没有投入研发成本，价格当然会更低。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你</w:t>
      </w:r>
      <w:r>
        <w:rPr>
          <w:rFonts w:hint="default" w:ascii="方正仿宋_GB2312" w:hAnsi="方正仿宋_GB2312" w:eastAsia="方正仿宋_GB2312" w:cs="方正仿宋_GB2312"/>
          <w:sz w:val="30"/>
          <w:szCs w:val="30"/>
        </w:rPr>
        <w:t>拿到了更低的价格，但代价是下个新产品开发时，供应商就不愿再跟你合作设计。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黑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2312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4792"/>
    <w:multiLevelType w:val="singleLevel"/>
    <w:tmpl w:val="638B4792"/>
    <w:lvl w:ilvl="0" w:tentative="0">
      <w:start w:val="1"/>
      <w:numFmt w:val="chineseCounting"/>
      <w:lvlText w:val="%1、"/>
      <w:lvlJc w:val="left"/>
    </w:lvl>
  </w:abstractNum>
  <w:abstractNum w:abstractNumId="1">
    <w:nsid w:val="638B4843"/>
    <w:multiLevelType w:val="singleLevel"/>
    <w:tmpl w:val="638B4843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2022-12-04T04:06:57Z</dcterms:created>
  <dc:creator>潘子怡的iPad</dc:creator>
  <cp:lastModifiedBy>潘子怡的iPad</cp:lastModifiedBy>
  <dcterms:modified xsi:type="dcterms:W3CDTF">2022-12-03T21:29:41Z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6C8C610AB77AD9FEE13B8B638C2BC38F</vt:lpwstr>
  </property>
</Properties>
</file>